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07D0B">
        <w:trPr>
          <w:trHeight w:hRule="exact" w:val="2136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B07D0B" w:rsidRDefault="002A1A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07D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7D0B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7D0B">
        <w:trPr>
          <w:trHeight w:hRule="exact" w:val="158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993" w:type="dxa"/>
          </w:tcPr>
          <w:p w:rsidR="00B07D0B" w:rsidRDefault="00B07D0B"/>
        </w:tc>
        <w:tc>
          <w:tcPr>
            <w:tcW w:w="2836" w:type="dxa"/>
          </w:tcPr>
          <w:p w:rsidR="00B07D0B" w:rsidRDefault="00B07D0B"/>
        </w:tc>
      </w:tr>
      <w:tr w:rsidR="00B07D0B" w:rsidRPr="002A1A08">
        <w:trPr>
          <w:trHeight w:hRule="exact" w:val="277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7D0B">
        <w:trPr>
          <w:trHeight w:hRule="exact" w:val="555"/>
        </w:trPr>
        <w:tc>
          <w:tcPr>
            <w:tcW w:w="426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D0B" w:rsidRDefault="002A1A0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07D0B">
        <w:trPr>
          <w:trHeight w:hRule="exact" w:val="277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7D0B">
        <w:trPr>
          <w:trHeight w:hRule="exact" w:val="277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993" w:type="dxa"/>
          </w:tcPr>
          <w:p w:rsidR="00B07D0B" w:rsidRDefault="00B07D0B"/>
        </w:tc>
        <w:tc>
          <w:tcPr>
            <w:tcW w:w="2836" w:type="dxa"/>
          </w:tcPr>
          <w:p w:rsidR="00B07D0B" w:rsidRDefault="00B07D0B"/>
        </w:tc>
      </w:tr>
      <w:tr w:rsidR="00B07D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7D0B">
        <w:trPr>
          <w:trHeight w:hRule="exact" w:val="1496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проблемы насилия в образовательной среде и способы их преодоления</w:t>
            </w:r>
          </w:p>
          <w:p w:rsidR="00B07D0B" w:rsidRDefault="002A1A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B07D0B" w:rsidRDefault="00B07D0B"/>
        </w:tc>
      </w:tr>
      <w:tr w:rsidR="00B07D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07D0B" w:rsidRPr="002A1A08">
        <w:trPr>
          <w:trHeight w:hRule="exact" w:val="1396"/>
        </w:trPr>
        <w:tc>
          <w:tcPr>
            <w:tcW w:w="426" w:type="dxa"/>
          </w:tcPr>
          <w:p w:rsidR="00B07D0B" w:rsidRDefault="00B07D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7D0B" w:rsidRPr="002A1A0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7D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993" w:type="dxa"/>
          </w:tcPr>
          <w:p w:rsidR="00B07D0B" w:rsidRDefault="00B07D0B"/>
        </w:tc>
        <w:tc>
          <w:tcPr>
            <w:tcW w:w="2836" w:type="dxa"/>
          </w:tcPr>
          <w:p w:rsidR="00B07D0B" w:rsidRDefault="00B07D0B"/>
        </w:tc>
      </w:tr>
      <w:tr w:rsidR="00B07D0B">
        <w:trPr>
          <w:trHeight w:hRule="exact" w:val="155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993" w:type="dxa"/>
          </w:tcPr>
          <w:p w:rsidR="00B07D0B" w:rsidRDefault="00B07D0B"/>
        </w:tc>
        <w:tc>
          <w:tcPr>
            <w:tcW w:w="2836" w:type="dxa"/>
          </w:tcPr>
          <w:p w:rsidR="00B07D0B" w:rsidRDefault="00B07D0B"/>
        </w:tc>
      </w:tr>
      <w:tr w:rsidR="00B07D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7D0B" w:rsidRPr="002A1A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7D0B" w:rsidRPr="002A1A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7D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B07D0B">
        <w:trPr>
          <w:trHeight w:hRule="exact" w:val="2126"/>
        </w:trPr>
        <w:tc>
          <w:tcPr>
            <w:tcW w:w="426" w:type="dxa"/>
          </w:tcPr>
          <w:p w:rsidR="00B07D0B" w:rsidRDefault="00B07D0B"/>
        </w:tc>
        <w:tc>
          <w:tcPr>
            <w:tcW w:w="710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1419" w:type="dxa"/>
          </w:tcPr>
          <w:p w:rsidR="00B07D0B" w:rsidRDefault="00B07D0B"/>
        </w:tc>
        <w:tc>
          <w:tcPr>
            <w:tcW w:w="851" w:type="dxa"/>
          </w:tcPr>
          <w:p w:rsidR="00B07D0B" w:rsidRDefault="00B07D0B"/>
        </w:tc>
        <w:tc>
          <w:tcPr>
            <w:tcW w:w="285" w:type="dxa"/>
          </w:tcPr>
          <w:p w:rsidR="00B07D0B" w:rsidRDefault="00B07D0B"/>
        </w:tc>
        <w:tc>
          <w:tcPr>
            <w:tcW w:w="1277" w:type="dxa"/>
          </w:tcPr>
          <w:p w:rsidR="00B07D0B" w:rsidRDefault="00B07D0B"/>
        </w:tc>
        <w:tc>
          <w:tcPr>
            <w:tcW w:w="993" w:type="dxa"/>
          </w:tcPr>
          <w:p w:rsidR="00B07D0B" w:rsidRDefault="00B07D0B"/>
        </w:tc>
        <w:tc>
          <w:tcPr>
            <w:tcW w:w="2836" w:type="dxa"/>
          </w:tcPr>
          <w:p w:rsidR="00B07D0B" w:rsidRDefault="00B07D0B"/>
        </w:tc>
      </w:tr>
      <w:tr w:rsidR="00B07D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7D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07D0B" w:rsidRPr="002A1A08" w:rsidRDefault="00B0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7D0B" w:rsidRPr="002A1A08" w:rsidRDefault="00B0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7D0B" w:rsidRDefault="002A1A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7D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с.н., доцент Костюк И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рина Александровна</w:t>
            </w:r>
          </w:p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7D0B" w:rsidRPr="002A1A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07D0B" w:rsidRPr="002A1A08">
        <w:trPr>
          <w:trHeight w:hRule="exact" w:val="555"/>
        </w:trPr>
        <w:tc>
          <w:tcPr>
            <w:tcW w:w="964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7D0B" w:rsidRDefault="002A1A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7D0B" w:rsidRPr="002A1A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проблемы насилия в образовательной среде и способы их преодоления» в течение 2021/2022 учебного года: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7D0B" w:rsidRPr="002A1A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«Психологические проблемы насилия в образовательной среде и способы их преодоления».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7D0B" w:rsidRPr="002A1A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проблемы насилия в образовательной среде и способы их преодоления»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B07D0B" w:rsidRPr="002A1A08">
        <w:trPr>
          <w:trHeight w:hRule="exact" w:val="277"/>
        </w:trPr>
        <w:tc>
          <w:tcPr>
            <w:tcW w:w="964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B07D0B" w:rsidRPr="002A1A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B07D0B" w:rsidRPr="002A1A0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 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B07D0B" w:rsidRPr="002A1A08">
        <w:trPr>
          <w:trHeight w:hRule="exact" w:val="277"/>
        </w:trPr>
        <w:tc>
          <w:tcPr>
            <w:tcW w:w="964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07D0B" w:rsidRPr="002A1A08">
        <w:trPr>
          <w:trHeight w:hRule="exact" w:val="277"/>
        </w:trPr>
        <w:tc>
          <w:tcPr>
            <w:tcW w:w="964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07D0B" w:rsidRPr="002A1A0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7D0B" w:rsidRPr="002A1A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B07D0B" w:rsidRPr="002A1A08">
        <w:trPr>
          <w:trHeight w:hRule="exact" w:val="416"/>
        </w:trPr>
        <w:tc>
          <w:tcPr>
            <w:tcW w:w="397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7D0B" w:rsidRPr="002A1A0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«Психологические проблемы насилия в образовательной среде и способы их преодоления» относится к обязательной части, является дисциплиной Блока 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B07D0B" w:rsidRPr="002A1A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7D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B07D0B"/>
        </w:tc>
      </w:tr>
      <w:tr w:rsidR="00B07D0B" w:rsidRPr="002A1A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2A1A08">
            <w:pPr>
              <w:spacing w:after="0" w:line="240" w:lineRule="auto"/>
              <w:jc w:val="center"/>
              <w:rPr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lang w:val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2A1A08">
            <w:pPr>
              <w:spacing w:after="0" w:line="240" w:lineRule="auto"/>
              <w:jc w:val="center"/>
              <w:rPr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УК-1, УК-5, УК-6, ПК-2</w:t>
            </w:r>
          </w:p>
        </w:tc>
      </w:tr>
      <w:tr w:rsidR="00B07D0B" w:rsidRPr="002A1A0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7D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7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B07D0B" w:rsidRDefault="002A1A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7D0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7D0B" w:rsidRPr="002A1A08" w:rsidRDefault="00B0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7D0B">
        <w:trPr>
          <w:trHeight w:hRule="exact" w:val="416"/>
        </w:trPr>
        <w:tc>
          <w:tcPr>
            <w:tcW w:w="5671" w:type="dxa"/>
          </w:tcPr>
          <w:p w:rsidR="00B07D0B" w:rsidRDefault="00B07D0B"/>
        </w:tc>
        <w:tc>
          <w:tcPr>
            <w:tcW w:w="1702" w:type="dxa"/>
          </w:tcPr>
          <w:p w:rsidR="00B07D0B" w:rsidRDefault="00B07D0B"/>
        </w:tc>
        <w:tc>
          <w:tcPr>
            <w:tcW w:w="1135" w:type="dxa"/>
          </w:tcPr>
          <w:p w:rsidR="00B07D0B" w:rsidRDefault="00B07D0B"/>
        </w:tc>
        <w:tc>
          <w:tcPr>
            <w:tcW w:w="1135" w:type="dxa"/>
          </w:tcPr>
          <w:p w:rsidR="00B07D0B" w:rsidRDefault="00B07D0B"/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7D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D0B" w:rsidRDefault="00B07D0B"/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насилия, виды насилия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терапия насилия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Спорсобы преодоления насилия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терапия насилия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преодоления насилия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D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7D0B" w:rsidRPr="002A1A08">
        <w:trPr>
          <w:trHeight w:hRule="exact" w:val="79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7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7D0B" w:rsidRPr="002A1A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насилия, виды насилия</w:t>
            </w:r>
          </w:p>
        </w:tc>
      </w:tr>
      <w:tr w:rsidR="00B07D0B" w:rsidRPr="002A1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7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</w:tr>
      <w:tr w:rsidR="00B07D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7D0B" w:rsidRPr="002A1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</w:tr>
      <w:tr w:rsidR="00B07D0B" w:rsidRPr="002A1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7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 терапия насилия</w:t>
            </w:r>
          </w:p>
        </w:tc>
      </w:tr>
      <w:tr w:rsidR="00B07D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7D0B" w:rsidRPr="002A1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Спорсобы преодоления насилия в образовательной среде</w:t>
            </w:r>
          </w:p>
        </w:tc>
      </w:tr>
      <w:tr w:rsidR="00B07D0B" w:rsidRPr="002A1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7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7D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 терапия насилия</w:t>
            </w:r>
          </w:p>
        </w:tc>
      </w:tr>
      <w:tr w:rsidR="00B07D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7D0B" w:rsidRPr="002A1A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преодоления насилия в образовательной среде</w:t>
            </w:r>
          </w:p>
        </w:tc>
      </w:tr>
      <w:tr w:rsidR="00B07D0B" w:rsidRPr="002A1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7D0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B07D0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последствия</w:t>
            </w:r>
          </w:p>
        </w:tc>
      </w:tr>
      <w:tr w:rsidR="00B07D0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</w:tr>
      <w:tr w:rsidR="00B07D0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</w:tr>
      <w:tr w:rsidR="00B07D0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B07D0B"/>
        </w:tc>
      </w:tr>
      <w:tr w:rsidR="00B07D0B" w:rsidRPr="002A1A0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</w:tr>
      <w:tr w:rsidR="00B07D0B" w:rsidRPr="002A1A0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B0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7D0B" w:rsidRPr="002A1A0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проблемы насилия в образовательной среде и способы их преодоления» / Костюк ирина Александровна. – Омск: Изд-во Омской гуманитарной академии, 2021.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7D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7D0B" w:rsidRPr="002A1A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Бадхен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978-5-534-05153-7.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hyperlink r:id="rId4" w:history="1">
              <w:r w:rsidR="00AA3B5C">
                <w:rPr>
                  <w:rStyle w:val="a3"/>
                  <w:lang w:val="ru-RU"/>
                </w:rPr>
                <w:t>https://urait.ru/bcode/438893</w:t>
              </w:r>
            </w:hyperlink>
            <w:r w:rsidRPr="002A1A08">
              <w:rPr>
                <w:lang w:val="ru-RU"/>
              </w:rPr>
              <w:t xml:space="preserve"> </w:t>
            </w:r>
          </w:p>
        </w:tc>
      </w:tr>
      <w:tr w:rsidR="00B07D0B" w:rsidRPr="002A1A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Исенина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978-5-534-11788-2.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hyperlink r:id="rId5" w:history="1">
              <w:r w:rsidR="00AA3B5C">
                <w:rPr>
                  <w:rStyle w:val="a3"/>
                  <w:lang w:val="ru-RU"/>
                </w:rPr>
                <w:t>https://urait.ru/bcode/446944</w:t>
              </w:r>
            </w:hyperlink>
            <w:r w:rsidRPr="002A1A08">
              <w:rPr>
                <w:lang w:val="ru-RU"/>
              </w:rPr>
              <w:t xml:space="preserve"> </w:t>
            </w:r>
          </w:p>
        </w:tc>
      </w:tr>
      <w:tr w:rsidR="00B07D0B">
        <w:trPr>
          <w:trHeight w:hRule="exact" w:val="304"/>
        </w:trPr>
        <w:tc>
          <w:tcPr>
            <w:tcW w:w="285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7D0B" w:rsidRPr="002A1A0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hyperlink r:id="rId6" w:history="1">
              <w:r w:rsidR="00AA3B5C">
                <w:rPr>
                  <w:rStyle w:val="a3"/>
                  <w:lang w:val="ru-RU"/>
                </w:rPr>
                <w:t>https://urait.ru/bcode/445661</w:t>
              </w:r>
            </w:hyperlink>
            <w:r w:rsidRPr="002A1A08">
              <w:rPr>
                <w:lang w:val="ru-RU"/>
              </w:rPr>
              <w:t xml:space="preserve"> </w:t>
            </w:r>
          </w:p>
        </w:tc>
      </w:tr>
      <w:tr w:rsidR="00B07D0B" w:rsidRPr="002A1A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2A1A08">
              <w:rPr>
                <w:lang w:val="ru-RU"/>
              </w:rPr>
              <w:t xml:space="preserve"> 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A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A08">
              <w:rPr>
                <w:lang w:val="ru-RU"/>
              </w:rPr>
              <w:t xml:space="preserve"> </w:t>
            </w:r>
            <w:hyperlink r:id="rId7" w:history="1">
              <w:r w:rsidR="00AA3B5C">
                <w:rPr>
                  <w:rStyle w:val="a3"/>
                  <w:lang w:val="ru-RU"/>
                </w:rPr>
                <w:t>https://urait.ru/bcode/438299</w:t>
              </w:r>
            </w:hyperlink>
            <w:r w:rsidRPr="002A1A08">
              <w:rPr>
                <w:lang w:val="ru-RU"/>
              </w:rPr>
              <w:t xml:space="preserve"> </w:t>
            </w: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7D0B">
        <w:trPr>
          <w:trHeight w:hRule="exact" w:val="29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6A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7D0B" w:rsidRDefault="002A1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B07D0B" w:rsidRDefault="002A1A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7D0B" w:rsidRPr="002A1A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7D0B" w:rsidRPr="002A1A0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7D0B" w:rsidRPr="002A1A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7D0B" w:rsidRPr="002A1A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7D0B" w:rsidRDefault="002A1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7D0B" w:rsidRDefault="002A1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7D0B" w:rsidRPr="002A1A08" w:rsidRDefault="00B0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7D0B" w:rsidRPr="002A1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7D0B" w:rsidRPr="002A1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A3B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7D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Default="002A1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7D0B" w:rsidRPr="002A1A08">
        <w:trPr>
          <w:trHeight w:hRule="exact" w:val="3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7D0B" w:rsidRPr="002A1A08">
        <w:trPr>
          <w:trHeight w:hRule="exact" w:val="277"/>
        </w:trPr>
        <w:tc>
          <w:tcPr>
            <w:tcW w:w="9640" w:type="dxa"/>
          </w:tcPr>
          <w:p w:rsidR="00B07D0B" w:rsidRPr="002A1A08" w:rsidRDefault="00B07D0B">
            <w:pPr>
              <w:rPr>
                <w:lang w:val="ru-RU"/>
              </w:rPr>
            </w:pPr>
          </w:p>
        </w:tc>
      </w:tr>
      <w:tr w:rsidR="00B07D0B" w:rsidRPr="002A1A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7D0B" w:rsidRPr="002A1A0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07D0B" w:rsidRPr="002A1A08" w:rsidRDefault="002A1A08">
      <w:pPr>
        <w:rPr>
          <w:sz w:val="0"/>
          <w:szCs w:val="0"/>
          <w:lang w:val="ru-RU"/>
        </w:rPr>
      </w:pPr>
      <w:r w:rsidRPr="002A1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D0B" w:rsidRPr="002A1A0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E6A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7D0B" w:rsidRPr="002A1A08" w:rsidRDefault="002A1A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7D0B" w:rsidRPr="002A1A08" w:rsidRDefault="00B07D0B">
      <w:pPr>
        <w:rPr>
          <w:lang w:val="ru-RU"/>
        </w:rPr>
      </w:pPr>
    </w:p>
    <w:sectPr w:rsidR="00B07D0B" w:rsidRPr="002A1A08" w:rsidSect="00B07D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A08"/>
    <w:rsid w:val="006E6AC4"/>
    <w:rsid w:val="00AA3B5C"/>
    <w:rsid w:val="00B07D0B"/>
    <w:rsid w:val="00B801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108D3-0AA5-4BAE-A1F2-D81C860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A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69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5894</Words>
  <Characters>33600</Characters>
  <Application>Microsoft Office Word</Application>
  <DocSecurity>0</DocSecurity>
  <Lines>280</Lines>
  <Paragraphs>78</Paragraphs>
  <ScaleCrop>false</ScaleCrop>
  <Company/>
  <LinksUpToDate>false</LinksUpToDate>
  <CharactersWithSpaces>39416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2021-2022_ФГОС3++2021_Маг-ЗФО-ППО(ПСиБЧ)(21)_plx_Психологические проблемы насилия в образовательной среде и способы их преодоления</dc:title>
  <dc:creator>FastReport.NET</dc:creator>
  <cp:lastModifiedBy>Mark Bernstorf</cp:lastModifiedBy>
  <cp:revision>5</cp:revision>
  <dcterms:created xsi:type="dcterms:W3CDTF">2022-02-27T13:35:00Z</dcterms:created>
  <dcterms:modified xsi:type="dcterms:W3CDTF">2022-11-14T02:31:00Z</dcterms:modified>
</cp:coreProperties>
</file>